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0EF" w:rsidRPr="00660B51" w:rsidRDefault="0084704C" w:rsidP="00660B51">
      <w:pPr>
        <w:pStyle w:val="a3"/>
        <w:spacing w:before="0" w:line="570" w:lineRule="exact"/>
        <w:ind w:left="747"/>
        <w:rPr>
          <w:b/>
          <w:lang w:eastAsia="zh-CN"/>
        </w:rPr>
      </w:pPr>
      <w:bookmarkStart w:id="0" w:name="_GoBack"/>
      <w:bookmarkEnd w:id="0"/>
      <w:r w:rsidRPr="00660B51">
        <w:rPr>
          <w:b/>
          <w:lang w:eastAsia="zh-CN"/>
        </w:rPr>
        <w:t>党委学生工作部</w:t>
      </w:r>
    </w:p>
    <w:p w:rsidR="0084704C" w:rsidRPr="00660B51" w:rsidRDefault="0084704C" w:rsidP="00660B51">
      <w:pPr>
        <w:ind w:firstLineChars="200" w:firstLine="640"/>
        <w:rPr>
          <w:sz w:val="32"/>
          <w:szCs w:val="32"/>
          <w:lang w:eastAsia="zh-CN"/>
        </w:rPr>
      </w:pPr>
      <w:r w:rsidRPr="00660B51">
        <w:rPr>
          <w:rFonts w:hint="eastAsia"/>
          <w:sz w:val="32"/>
          <w:szCs w:val="32"/>
          <w:lang w:eastAsia="zh-CN"/>
        </w:rPr>
        <w:t>1</w:t>
      </w:r>
      <w:r w:rsidR="00660B51">
        <w:rPr>
          <w:rFonts w:hint="eastAsia"/>
          <w:sz w:val="32"/>
          <w:szCs w:val="32"/>
          <w:lang w:eastAsia="zh-CN"/>
        </w:rPr>
        <w:t>.</w:t>
      </w:r>
      <w:r w:rsidRPr="00660B51">
        <w:rPr>
          <w:rFonts w:hint="eastAsia"/>
          <w:sz w:val="32"/>
          <w:szCs w:val="32"/>
          <w:lang w:eastAsia="zh-CN"/>
        </w:rPr>
        <w:t>在学校党委和学校主管领导的领导下，全面负责全校学生的思想政治教育工作。</w:t>
      </w:r>
    </w:p>
    <w:p w:rsidR="0084704C" w:rsidRPr="00660B51" w:rsidRDefault="0084704C" w:rsidP="00660B51">
      <w:pPr>
        <w:ind w:firstLineChars="200" w:firstLine="640"/>
        <w:rPr>
          <w:sz w:val="32"/>
          <w:szCs w:val="32"/>
          <w:lang w:eastAsia="zh-CN"/>
        </w:rPr>
      </w:pPr>
      <w:r w:rsidRPr="00660B51">
        <w:rPr>
          <w:sz w:val="32"/>
          <w:szCs w:val="32"/>
          <w:lang w:eastAsia="zh-CN"/>
        </w:rPr>
        <w:t>2</w:t>
      </w:r>
      <w:r w:rsidR="00660B51">
        <w:rPr>
          <w:rFonts w:hint="eastAsia"/>
          <w:sz w:val="32"/>
          <w:szCs w:val="32"/>
          <w:lang w:eastAsia="zh-CN"/>
        </w:rPr>
        <w:t>.</w:t>
      </w:r>
      <w:r w:rsidRPr="00660B51">
        <w:rPr>
          <w:sz w:val="32"/>
          <w:szCs w:val="32"/>
          <w:lang w:eastAsia="zh-CN"/>
        </w:rPr>
        <w:t>根据学校党委的中心工作制定每学年度的思想政治教育计划，协调各二级学院学生思想政治教育活动的开展。</w:t>
      </w:r>
    </w:p>
    <w:p w:rsidR="0084704C" w:rsidRPr="00660B51" w:rsidRDefault="0084704C" w:rsidP="00660B51">
      <w:pPr>
        <w:ind w:firstLineChars="200" w:firstLine="640"/>
        <w:rPr>
          <w:sz w:val="32"/>
          <w:szCs w:val="32"/>
          <w:lang w:eastAsia="zh-CN"/>
        </w:rPr>
      </w:pPr>
      <w:r w:rsidRPr="00660B51">
        <w:rPr>
          <w:rFonts w:hint="eastAsia"/>
          <w:sz w:val="32"/>
          <w:szCs w:val="32"/>
          <w:lang w:eastAsia="zh-CN"/>
        </w:rPr>
        <w:t>3</w:t>
      </w:r>
      <w:r w:rsidR="00660B51">
        <w:rPr>
          <w:rFonts w:hint="eastAsia"/>
          <w:sz w:val="32"/>
          <w:szCs w:val="32"/>
          <w:lang w:eastAsia="zh-CN"/>
        </w:rPr>
        <w:t>.</w:t>
      </w:r>
      <w:r w:rsidRPr="00660B51">
        <w:rPr>
          <w:rFonts w:hint="eastAsia"/>
          <w:sz w:val="32"/>
          <w:szCs w:val="32"/>
          <w:lang w:eastAsia="zh-CN"/>
        </w:rPr>
        <w:t>抓好学生工作专兼职干部队伍的思想建设，协同各二级学院做好专职辅导员的考察、培养和管理</w:t>
      </w:r>
      <w:r w:rsidR="00660B51">
        <w:rPr>
          <w:rFonts w:hint="eastAsia"/>
          <w:sz w:val="32"/>
          <w:szCs w:val="32"/>
          <w:lang w:eastAsia="zh-CN"/>
        </w:rPr>
        <w:t>,</w:t>
      </w:r>
      <w:r w:rsidRPr="00660B51">
        <w:rPr>
          <w:rFonts w:hint="eastAsia"/>
          <w:sz w:val="32"/>
          <w:szCs w:val="32"/>
          <w:lang w:eastAsia="zh-CN"/>
        </w:rPr>
        <w:t>指导二级学院抓好班主任工作。</w:t>
      </w:r>
    </w:p>
    <w:p w:rsidR="0084704C" w:rsidRPr="00660B51" w:rsidRDefault="0084704C" w:rsidP="00660B51">
      <w:pPr>
        <w:ind w:firstLineChars="200" w:firstLine="640"/>
        <w:rPr>
          <w:sz w:val="32"/>
          <w:szCs w:val="32"/>
          <w:lang w:eastAsia="zh-CN"/>
        </w:rPr>
      </w:pPr>
      <w:r w:rsidRPr="00660B51">
        <w:rPr>
          <w:rFonts w:hint="eastAsia"/>
          <w:sz w:val="32"/>
          <w:szCs w:val="32"/>
          <w:lang w:eastAsia="zh-CN"/>
        </w:rPr>
        <w:t>4</w:t>
      </w:r>
      <w:r w:rsidR="00660B51">
        <w:rPr>
          <w:rFonts w:hint="eastAsia"/>
          <w:sz w:val="32"/>
          <w:szCs w:val="32"/>
          <w:lang w:eastAsia="zh-CN"/>
        </w:rPr>
        <w:t>.</w:t>
      </w:r>
      <w:r w:rsidRPr="00660B51">
        <w:rPr>
          <w:rFonts w:hint="eastAsia"/>
          <w:sz w:val="32"/>
          <w:szCs w:val="32"/>
          <w:lang w:eastAsia="zh-CN"/>
        </w:rPr>
        <w:t>配合党委组织部和各二级学院党总支抓好学生党支部的思想和组织建设，做好学生入党积极分子的培养教育和发展新党员工作。</w:t>
      </w:r>
    </w:p>
    <w:p w:rsidR="0084704C" w:rsidRPr="00660B51" w:rsidRDefault="0084704C" w:rsidP="00660B51">
      <w:pPr>
        <w:ind w:firstLineChars="200" w:firstLine="640"/>
        <w:rPr>
          <w:sz w:val="32"/>
          <w:szCs w:val="32"/>
          <w:lang w:eastAsia="zh-CN"/>
        </w:rPr>
      </w:pPr>
      <w:r w:rsidRPr="00660B51">
        <w:rPr>
          <w:rFonts w:hint="eastAsia"/>
          <w:sz w:val="32"/>
          <w:szCs w:val="32"/>
          <w:lang w:eastAsia="zh-CN"/>
        </w:rPr>
        <w:t>5</w:t>
      </w:r>
      <w:r w:rsidR="00660B51">
        <w:rPr>
          <w:rFonts w:hint="eastAsia"/>
          <w:sz w:val="32"/>
          <w:szCs w:val="32"/>
          <w:lang w:eastAsia="zh-CN"/>
        </w:rPr>
        <w:t>.</w:t>
      </w:r>
      <w:r w:rsidRPr="00660B51">
        <w:rPr>
          <w:rFonts w:hint="eastAsia"/>
          <w:sz w:val="32"/>
          <w:szCs w:val="32"/>
          <w:lang w:eastAsia="zh-CN"/>
        </w:rPr>
        <w:t>收集和分析研判学生思想动态，有针对性的开展思想政治教育工作。</w:t>
      </w:r>
    </w:p>
    <w:p w:rsidR="0084704C" w:rsidRPr="00660B51" w:rsidRDefault="0084704C" w:rsidP="00660B51">
      <w:pPr>
        <w:ind w:firstLineChars="200" w:firstLine="640"/>
        <w:rPr>
          <w:sz w:val="32"/>
          <w:szCs w:val="32"/>
          <w:lang w:eastAsia="zh-CN"/>
        </w:rPr>
      </w:pPr>
      <w:r w:rsidRPr="00660B51">
        <w:rPr>
          <w:rFonts w:hint="eastAsia"/>
          <w:sz w:val="32"/>
          <w:szCs w:val="32"/>
          <w:lang w:eastAsia="zh-CN"/>
        </w:rPr>
        <w:t>6</w:t>
      </w:r>
      <w:r w:rsidR="00660B51">
        <w:rPr>
          <w:rFonts w:hint="eastAsia"/>
          <w:sz w:val="32"/>
          <w:szCs w:val="32"/>
          <w:lang w:eastAsia="zh-CN"/>
        </w:rPr>
        <w:t>.</w:t>
      </w:r>
      <w:r w:rsidRPr="00660B51">
        <w:rPr>
          <w:rFonts w:hint="eastAsia"/>
          <w:sz w:val="32"/>
          <w:szCs w:val="32"/>
          <w:lang w:eastAsia="zh-CN"/>
        </w:rPr>
        <w:t>协助马克思主义学院、公共基础部等社科教育部门抓好学生德育课兼职教师队伍的建设。</w:t>
      </w:r>
    </w:p>
    <w:p w:rsidR="0084704C" w:rsidRPr="00660B51" w:rsidRDefault="0084704C" w:rsidP="00660B51">
      <w:pPr>
        <w:ind w:firstLineChars="200" w:firstLine="640"/>
        <w:rPr>
          <w:sz w:val="32"/>
          <w:szCs w:val="32"/>
          <w:lang w:eastAsia="zh-CN"/>
        </w:rPr>
      </w:pPr>
      <w:r w:rsidRPr="00660B51">
        <w:rPr>
          <w:rFonts w:hint="eastAsia"/>
          <w:sz w:val="32"/>
          <w:szCs w:val="32"/>
          <w:lang w:eastAsia="zh-CN"/>
        </w:rPr>
        <w:t>7</w:t>
      </w:r>
      <w:r w:rsidR="00660B51">
        <w:rPr>
          <w:rFonts w:hint="eastAsia"/>
          <w:sz w:val="32"/>
          <w:szCs w:val="32"/>
          <w:lang w:eastAsia="zh-CN"/>
        </w:rPr>
        <w:t>.</w:t>
      </w:r>
      <w:r w:rsidRPr="00660B51">
        <w:rPr>
          <w:rFonts w:hint="eastAsia"/>
          <w:sz w:val="32"/>
          <w:szCs w:val="32"/>
          <w:lang w:eastAsia="zh-CN"/>
        </w:rPr>
        <w:t>配合学校团委抓好学生社会实践活动和理论课实践教学环节，配合团委做好校园文化建设，用先进思想文化占领校园阵地。</w:t>
      </w:r>
    </w:p>
    <w:p w:rsidR="0084704C" w:rsidRPr="00660B51" w:rsidRDefault="0084704C" w:rsidP="00660B51">
      <w:pPr>
        <w:pStyle w:val="a3"/>
        <w:spacing w:before="0" w:line="570" w:lineRule="exact"/>
        <w:ind w:left="747"/>
        <w:rPr>
          <w:b/>
          <w:lang w:eastAsia="zh-CN"/>
        </w:rPr>
      </w:pPr>
      <w:r w:rsidRPr="00660B51">
        <w:rPr>
          <w:b/>
          <w:lang w:eastAsia="zh-CN"/>
        </w:rPr>
        <w:t>学生工作处</w:t>
      </w:r>
    </w:p>
    <w:p w:rsidR="0084704C" w:rsidRDefault="0084704C" w:rsidP="0084704C">
      <w:pPr>
        <w:pStyle w:val="a3"/>
        <w:spacing w:before="0" w:line="570" w:lineRule="exact"/>
        <w:ind w:right="211" w:firstLine="640"/>
        <w:jc w:val="both"/>
        <w:rPr>
          <w:lang w:eastAsia="zh-CN"/>
        </w:rPr>
      </w:pPr>
      <w:r>
        <w:rPr>
          <w:lang w:eastAsia="zh-CN"/>
        </w:rPr>
        <w:t>1.贯彻落实学校和上级部门的各项工作要求，制定学生管</w:t>
      </w:r>
      <w:r>
        <w:rPr>
          <w:lang w:eastAsia="zh-CN"/>
        </w:rPr>
        <w:lastRenderedPageBreak/>
        <w:t>理</w:t>
      </w:r>
      <w:r>
        <w:rPr>
          <w:w w:val="95"/>
          <w:lang w:eastAsia="zh-CN"/>
        </w:rPr>
        <w:t>制度。</w:t>
      </w:r>
    </w:p>
    <w:p w:rsidR="0084704C" w:rsidRDefault="0084704C" w:rsidP="0084704C">
      <w:pPr>
        <w:pStyle w:val="a3"/>
        <w:spacing w:before="0" w:line="570" w:lineRule="exact"/>
        <w:ind w:right="211" w:firstLine="640"/>
        <w:jc w:val="both"/>
        <w:rPr>
          <w:lang w:eastAsia="zh-CN"/>
        </w:rPr>
      </w:pPr>
      <w:r>
        <w:rPr>
          <w:lang w:eastAsia="zh-CN"/>
        </w:rPr>
        <w:t>2.制定学生管理目标，负责学生管理的计划、组织、协调和检查考核工作，会同教务处等相关部门督促指导各二级学院开展</w:t>
      </w:r>
      <w:r>
        <w:rPr>
          <w:w w:val="95"/>
          <w:lang w:eastAsia="zh-CN"/>
        </w:rPr>
        <w:t>学生教育管理与服务工作，促进校风、学风建设。</w:t>
      </w:r>
    </w:p>
    <w:p w:rsidR="0084704C" w:rsidRDefault="0084704C" w:rsidP="0084704C">
      <w:pPr>
        <w:pStyle w:val="a3"/>
        <w:spacing w:before="0" w:line="570" w:lineRule="exact"/>
        <w:ind w:right="213" w:firstLine="640"/>
        <w:jc w:val="both"/>
        <w:rPr>
          <w:lang w:eastAsia="zh-CN"/>
        </w:rPr>
      </w:pPr>
      <w:r>
        <w:rPr>
          <w:lang w:eastAsia="zh-CN"/>
        </w:rPr>
        <w:t>3.负责学生的思想政治教育、行为规范与文明礼仪教育，开</w:t>
      </w:r>
      <w:r>
        <w:rPr>
          <w:w w:val="95"/>
          <w:lang w:eastAsia="zh-CN"/>
        </w:rPr>
        <w:t>展主题教育活动，培育和践行社会主义核心价值观。</w:t>
      </w:r>
    </w:p>
    <w:p w:rsidR="0084704C" w:rsidRDefault="0084704C" w:rsidP="0084704C">
      <w:pPr>
        <w:pStyle w:val="a3"/>
        <w:spacing w:before="0" w:line="570" w:lineRule="exact"/>
        <w:ind w:right="211" w:firstLine="640"/>
        <w:jc w:val="both"/>
        <w:rPr>
          <w:lang w:eastAsia="zh-CN"/>
        </w:rPr>
      </w:pPr>
      <w:r>
        <w:rPr>
          <w:lang w:eastAsia="zh-CN"/>
        </w:rPr>
        <w:t>4.负责全校学生心理健康咨询的协调、管理工作；负责心理</w:t>
      </w:r>
      <w:r>
        <w:rPr>
          <w:w w:val="95"/>
          <w:lang w:eastAsia="zh-CN"/>
        </w:rPr>
        <w:t>健康知识的普及、宣传；开展大学生心理健康教育活动、心理测</w:t>
      </w:r>
      <w:r>
        <w:rPr>
          <w:lang w:eastAsia="zh-CN"/>
        </w:rPr>
        <w:t>试、心理咨询、心理辅导、心理危机干预等工作，建立学生心理</w:t>
      </w:r>
      <w:r>
        <w:rPr>
          <w:w w:val="95"/>
          <w:lang w:eastAsia="zh-CN"/>
        </w:rPr>
        <w:t>健康教育档案。</w:t>
      </w:r>
    </w:p>
    <w:p w:rsidR="0084704C" w:rsidRDefault="0084704C" w:rsidP="0084704C">
      <w:pPr>
        <w:pStyle w:val="a3"/>
        <w:spacing w:before="0" w:line="570" w:lineRule="exact"/>
        <w:ind w:right="211" w:firstLine="640"/>
        <w:jc w:val="both"/>
        <w:rPr>
          <w:lang w:eastAsia="zh-CN"/>
        </w:rPr>
      </w:pPr>
      <w:r>
        <w:rPr>
          <w:lang w:eastAsia="zh-CN"/>
        </w:rPr>
        <w:t>5.组织新生接待、入学教育和毕业生毕业教育、文明离校工作。</w:t>
      </w:r>
    </w:p>
    <w:p w:rsidR="0084704C" w:rsidRDefault="0084704C" w:rsidP="0084704C">
      <w:pPr>
        <w:pStyle w:val="a3"/>
        <w:spacing w:before="0" w:line="570" w:lineRule="exact"/>
        <w:ind w:right="211" w:firstLine="640"/>
        <w:jc w:val="both"/>
        <w:rPr>
          <w:lang w:eastAsia="zh-CN"/>
        </w:rPr>
      </w:pPr>
      <w:r>
        <w:rPr>
          <w:lang w:eastAsia="zh-CN"/>
        </w:rPr>
        <w:t>6.负责学生宿舍管理中心工作，做好全校学生的宿舍安排、宿舍内务管理、宿舍文化建设等工作，开展学生宿舍管理文化节和文明宿舍评选活动。</w:t>
      </w:r>
    </w:p>
    <w:p w:rsidR="00660B51" w:rsidRDefault="00660B51" w:rsidP="0084704C">
      <w:pPr>
        <w:pStyle w:val="a3"/>
        <w:spacing w:before="0" w:line="570" w:lineRule="exact"/>
        <w:ind w:right="211" w:firstLine="640"/>
        <w:jc w:val="both"/>
        <w:rPr>
          <w:lang w:eastAsia="zh-CN"/>
        </w:rPr>
      </w:pPr>
      <w:r>
        <w:rPr>
          <w:rFonts w:hint="eastAsia"/>
          <w:lang w:eastAsia="zh-CN"/>
        </w:rPr>
        <w:t>7.负责“一站式”学生社区的建设与运行管理工作。</w:t>
      </w:r>
    </w:p>
    <w:p w:rsidR="0084704C" w:rsidRDefault="0084704C" w:rsidP="0084704C">
      <w:pPr>
        <w:pStyle w:val="a3"/>
        <w:spacing w:before="0" w:line="570" w:lineRule="exact"/>
        <w:ind w:firstLineChars="200" w:firstLine="605"/>
        <w:rPr>
          <w:w w:val="95"/>
          <w:lang w:eastAsia="zh-CN"/>
        </w:rPr>
      </w:pPr>
      <w:r>
        <w:rPr>
          <w:w w:val="95"/>
          <w:lang w:eastAsia="zh-CN"/>
        </w:rPr>
        <w:t>8.负责全日制学生的奖、助、贷、勤、减、免、补、偿的评比、审核、发放等工作，确保公平公正公开。</w:t>
      </w:r>
    </w:p>
    <w:p w:rsidR="0084704C" w:rsidRDefault="0084704C" w:rsidP="00660B51">
      <w:pPr>
        <w:pStyle w:val="a3"/>
        <w:spacing w:before="0" w:line="570" w:lineRule="exact"/>
        <w:ind w:firstLineChars="200" w:firstLine="605"/>
        <w:rPr>
          <w:w w:val="95"/>
          <w:lang w:eastAsia="zh-CN"/>
        </w:rPr>
      </w:pPr>
      <w:r>
        <w:rPr>
          <w:w w:val="95"/>
          <w:lang w:eastAsia="zh-CN"/>
        </w:rPr>
        <w:t>9.抓好学生安全秩序管理工作，</w:t>
      </w:r>
      <w:r w:rsidR="00660B51">
        <w:rPr>
          <w:rFonts w:hint="eastAsia"/>
          <w:w w:val="95"/>
          <w:lang w:eastAsia="zh-CN"/>
        </w:rPr>
        <w:t>做好违纪学生的处分决定、申诉受理</w:t>
      </w:r>
      <w:r w:rsidR="008D2339">
        <w:rPr>
          <w:rFonts w:hint="eastAsia"/>
          <w:w w:val="95"/>
          <w:lang w:eastAsia="zh-CN"/>
        </w:rPr>
        <w:t>、</w:t>
      </w:r>
      <w:r>
        <w:rPr>
          <w:w w:val="95"/>
          <w:lang w:eastAsia="zh-CN"/>
        </w:rPr>
        <w:t>跟踪教育。</w:t>
      </w:r>
    </w:p>
    <w:p w:rsidR="0084704C" w:rsidRDefault="0084704C" w:rsidP="0084704C">
      <w:pPr>
        <w:pStyle w:val="a3"/>
        <w:spacing w:before="0" w:line="570" w:lineRule="exact"/>
        <w:ind w:left="747"/>
        <w:rPr>
          <w:lang w:eastAsia="zh-CN"/>
        </w:rPr>
      </w:pPr>
      <w:r>
        <w:rPr>
          <w:w w:val="95"/>
          <w:lang w:eastAsia="zh-CN"/>
        </w:rPr>
        <w:t>10.负责学生工作队伍建设的规划、管理、考核和业务培训。</w:t>
      </w:r>
    </w:p>
    <w:p w:rsidR="0084704C" w:rsidRDefault="0084704C" w:rsidP="0084704C">
      <w:pPr>
        <w:pStyle w:val="a3"/>
        <w:spacing w:before="0" w:line="570" w:lineRule="exact"/>
        <w:ind w:firstLineChars="200" w:firstLine="640"/>
        <w:rPr>
          <w:w w:val="95"/>
          <w:lang w:eastAsia="zh-CN"/>
        </w:rPr>
      </w:pPr>
      <w:r>
        <w:rPr>
          <w:lang w:eastAsia="zh-CN"/>
        </w:rPr>
        <w:t>11.负责学生管理信息化建设，负责</w:t>
      </w:r>
      <w:r w:rsidR="008D2339">
        <w:rPr>
          <w:rFonts w:hint="eastAsia"/>
          <w:lang w:eastAsia="zh-CN"/>
        </w:rPr>
        <w:t>学生工作系统各模块的</w:t>
      </w:r>
      <w:r w:rsidR="008D2339">
        <w:rPr>
          <w:rFonts w:hint="eastAsia"/>
          <w:lang w:eastAsia="zh-CN"/>
        </w:rPr>
        <w:lastRenderedPageBreak/>
        <w:t>运行</w:t>
      </w:r>
      <w:r>
        <w:rPr>
          <w:w w:val="95"/>
          <w:lang w:eastAsia="zh-CN"/>
        </w:rPr>
        <w:t>和服务工作。</w:t>
      </w:r>
    </w:p>
    <w:p w:rsidR="008D2339" w:rsidRDefault="008D2339" w:rsidP="0084704C">
      <w:pPr>
        <w:pStyle w:val="a3"/>
        <w:spacing w:before="0" w:line="570" w:lineRule="exact"/>
        <w:ind w:firstLineChars="200" w:firstLine="605"/>
        <w:rPr>
          <w:w w:val="95"/>
          <w:lang w:eastAsia="zh-CN"/>
        </w:rPr>
      </w:pPr>
      <w:r>
        <w:rPr>
          <w:rFonts w:hint="eastAsia"/>
          <w:w w:val="95"/>
          <w:lang w:eastAsia="zh-CN"/>
        </w:rPr>
        <w:t>1</w:t>
      </w:r>
      <w:r>
        <w:rPr>
          <w:w w:val="95"/>
          <w:lang w:eastAsia="zh-CN"/>
        </w:rPr>
        <w:t>2.负责大学生自律委员会的运行管理、队伍建设、工作指导。</w:t>
      </w:r>
    </w:p>
    <w:p w:rsidR="00660B51" w:rsidRPr="00660B51" w:rsidRDefault="00660B51" w:rsidP="00660B51">
      <w:pPr>
        <w:pStyle w:val="a3"/>
        <w:spacing w:before="0" w:line="570" w:lineRule="exact"/>
        <w:ind w:left="747"/>
        <w:rPr>
          <w:lang w:eastAsia="zh-CN"/>
        </w:rPr>
      </w:pPr>
      <w:r>
        <w:rPr>
          <w:w w:val="95"/>
          <w:lang w:eastAsia="zh-CN"/>
        </w:rPr>
        <w:t>1</w:t>
      </w:r>
      <w:r w:rsidR="00DB764E">
        <w:rPr>
          <w:w w:val="95"/>
          <w:lang w:eastAsia="zh-CN"/>
        </w:rPr>
        <w:t>3</w:t>
      </w:r>
      <w:r>
        <w:rPr>
          <w:w w:val="95"/>
          <w:lang w:eastAsia="zh-CN"/>
        </w:rPr>
        <w:t>.组织建立健全全校学生台账和档案。</w:t>
      </w:r>
    </w:p>
    <w:p w:rsidR="0084704C" w:rsidRDefault="0084704C" w:rsidP="0084704C">
      <w:pPr>
        <w:pStyle w:val="a3"/>
        <w:spacing w:before="0" w:line="570" w:lineRule="exact"/>
        <w:ind w:left="747"/>
        <w:rPr>
          <w:w w:val="95"/>
          <w:lang w:eastAsia="zh-CN"/>
        </w:rPr>
      </w:pPr>
      <w:r>
        <w:rPr>
          <w:w w:val="95"/>
          <w:lang w:eastAsia="zh-CN"/>
        </w:rPr>
        <w:t>1</w:t>
      </w:r>
      <w:r w:rsidR="00DB764E">
        <w:rPr>
          <w:w w:val="95"/>
          <w:lang w:eastAsia="zh-CN"/>
        </w:rPr>
        <w:t>4</w:t>
      </w:r>
      <w:r>
        <w:rPr>
          <w:w w:val="95"/>
          <w:lang w:eastAsia="zh-CN"/>
        </w:rPr>
        <w:t>.完成学校交办的其他工作。</w:t>
      </w:r>
    </w:p>
    <w:p w:rsidR="0084704C" w:rsidRPr="00DB764E" w:rsidRDefault="0084704C">
      <w:pPr>
        <w:rPr>
          <w:sz w:val="28"/>
          <w:lang w:eastAsia="zh-CN"/>
        </w:rPr>
      </w:pPr>
    </w:p>
    <w:sectPr w:rsidR="0084704C" w:rsidRPr="00DB764E">
      <w:footerReference w:type="even" r:id="rId7"/>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116" w:rsidRDefault="00E73116">
      <w:r>
        <w:separator/>
      </w:r>
    </w:p>
  </w:endnote>
  <w:endnote w:type="continuationSeparator" w:id="0">
    <w:p w:rsidR="00E73116" w:rsidRDefault="00E7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EF" w:rsidRDefault="00D8573D">
    <w:pPr>
      <w:pStyle w:val="a4"/>
    </w:pPr>
    <w:r>
      <w:rPr>
        <w:noProof/>
        <w:lang w:eastAsia="zh-CN"/>
      </w:rPr>
      <mc:AlternateContent>
        <mc:Choice Requires="wps">
          <w:drawing>
            <wp:anchor distT="0" distB="0" distL="114300" distR="114300" simplePos="0" relativeHeight="251660288" behindDoc="1" locked="0" layoutInCell="1" allowOverlap="1">
              <wp:simplePos x="0" y="0"/>
              <wp:positionH relativeFrom="page">
                <wp:posOffset>1042670</wp:posOffset>
              </wp:positionH>
              <wp:positionV relativeFrom="page">
                <wp:posOffset>9446260</wp:posOffset>
              </wp:positionV>
              <wp:extent cx="737235" cy="2057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rsidR="006240EF" w:rsidRDefault="00D8573D">
                          <w:pPr>
                            <w:spacing w:line="30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sidR="00441B5D">
                            <w:rPr>
                              <w:rFonts w:ascii="宋体" w:hAnsi="宋体"/>
                              <w:noProof/>
                              <w:sz w:val="28"/>
                            </w:rPr>
                            <w:t>2</w:t>
                          </w:r>
                          <w:r>
                            <w:fldChar w:fldCharType="end"/>
                          </w:r>
                          <w:r>
                            <w:rPr>
                              <w:rFonts w:ascii="宋体" w:hAnsi="宋体"/>
                              <w:sz w:val="2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82.1pt;margin-top:743.8pt;width:58.05pt;height:16.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" filled="f" stroked="f">
              <v:textbox inset="0,0,0,0">
                <w:txbxContent>
                  <w:p w:rsidR="006240EF" w:rsidRDefault="00D8573D">
                    <w:pPr>
                      <w:spacing w:line="30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sidR="00441B5D">
                      <w:rPr>
                        <w:rFonts w:ascii="宋体" w:hAnsi="宋体"/>
                        <w:noProof/>
                        <w:sz w:val="28"/>
                      </w:rPr>
                      <w:t>2</w:t>
                    </w:r>
                    <w:r>
                      <w:fldChar w:fldCharType="end"/>
                    </w:r>
                    <w:r>
                      <w:rPr>
                        <w:rFonts w:ascii="宋体" w:hAnsi="宋体"/>
                        <w:sz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0EF" w:rsidRDefault="00D8573D">
    <w:pPr>
      <w:pStyle w:val="a4"/>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5900420</wp:posOffset>
              </wp:positionH>
              <wp:positionV relativeFrom="page">
                <wp:posOffset>9484360</wp:posOffset>
              </wp:positionV>
              <wp:extent cx="737235" cy="205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37235" cy="205740"/>
                      </a:xfrm>
                      <a:prstGeom prst="rect">
                        <a:avLst/>
                      </a:prstGeom>
                      <a:noFill/>
                      <a:ln>
                        <a:noFill/>
                      </a:ln>
                    </wps:spPr>
                    <wps:txbx>
                      <w:txbxContent>
                        <w:p w:rsidR="006240EF" w:rsidRDefault="00D8573D">
                          <w:pPr>
                            <w:spacing w:line="30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sidR="00441B5D">
                            <w:rPr>
                              <w:rFonts w:ascii="宋体" w:hAnsi="宋体"/>
                              <w:noProof/>
                              <w:sz w:val="28"/>
                            </w:rPr>
                            <w:t>1</w:t>
                          </w:r>
                          <w:r>
                            <w:fldChar w:fldCharType="end"/>
                          </w:r>
                          <w:r>
                            <w:rPr>
                              <w:rFonts w:ascii="宋体" w:hAnsi="宋体"/>
                              <w:sz w:val="28"/>
                            </w:rPr>
                            <w:t xml:space="preserve"> —</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464.6pt;margin-top:746.8pt;width:58.05pt;height:16.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" filled="f" stroked="f">
              <v:textbox inset="0,0,0,0">
                <w:txbxContent>
                  <w:p w:rsidR="006240EF" w:rsidRDefault="00D8573D">
                    <w:pPr>
                      <w:spacing w:line="303" w:lineRule="exact"/>
                      <w:ind w:left="20"/>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rsidR="00441B5D">
                      <w:rPr>
                        <w:rFonts w:ascii="宋体" w:hAnsi="宋体"/>
                        <w:noProof/>
                        <w:sz w:val="28"/>
                      </w:rPr>
                      <w:t>1</w:t>
                    </w:r>
                    <w:r>
                      <w:fldChar w:fldCharType="end"/>
                    </w:r>
                    <w:r>
                      <w:rPr>
                        <w:rFonts w:ascii="宋体" w:hAnsi="宋体"/>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116" w:rsidRDefault="00E73116">
      <w:r>
        <w:separator/>
      </w:r>
    </w:p>
  </w:footnote>
  <w:footnote w:type="continuationSeparator" w:id="0">
    <w:p w:rsidR="00E73116" w:rsidRDefault="00E731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xMTA4MWZjYTc2MmEwMzQwMWI2ZjkwNDgxNTJmNmIifQ=="/>
  </w:docVars>
  <w:rsids>
    <w:rsidRoot w:val="006240EF"/>
    <w:rsid w:val="000027E2"/>
    <w:rsid w:val="00441B5D"/>
    <w:rsid w:val="00457E6D"/>
    <w:rsid w:val="005C29B8"/>
    <w:rsid w:val="006240EF"/>
    <w:rsid w:val="00660B51"/>
    <w:rsid w:val="0084704C"/>
    <w:rsid w:val="008D2339"/>
    <w:rsid w:val="008F6E1B"/>
    <w:rsid w:val="00D8573D"/>
    <w:rsid w:val="00DB764E"/>
    <w:rsid w:val="00E73116"/>
    <w:rsid w:val="027F4D04"/>
    <w:rsid w:val="058D44FE"/>
    <w:rsid w:val="06896151"/>
    <w:rsid w:val="06A0572A"/>
    <w:rsid w:val="0EBF6523"/>
    <w:rsid w:val="18E03576"/>
    <w:rsid w:val="1CEB326A"/>
    <w:rsid w:val="1D120968"/>
    <w:rsid w:val="1D152095"/>
    <w:rsid w:val="1EC65DD3"/>
    <w:rsid w:val="28683491"/>
    <w:rsid w:val="2A27165A"/>
    <w:rsid w:val="2C4D72D1"/>
    <w:rsid w:val="31E35415"/>
    <w:rsid w:val="320C1861"/>
    <w:rsid w:val="50EE6214"/>
    <w:rsid w:val="589D35D8"/>
    <w:rsid w:val="601953D1"/>
    <w:rsid w:val="61DF2B89"/>
    <w:rsid w:val="66E20EE0"/>
    <w:rsid w:val="69197DE4"/>
    <w:rsid w:val="69360996"/>
    <w:rsid w:val="6B280053"/>
    <w:rsid w:val="6BA5599F"/>
    <w:rsid w:val="6C14241E"/>
    <w:rsid w:val="6D794238"/>
    <w:rsid w:val="6E647D53"/>
    <w:rsid w:val="7689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FE2C4E-B6EA-4DC7-856E-5921A72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4"/>
      <w:ind w:left="106"/>
    </w:pPr>
    <w:rPr>
      <w:sz w:val="32"/>
      <w:szCs w:val="32"/>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List Paragraph"/>
    <w:basedOn w:val="a"/>
    <w:uiPriority w:val="99"/>
    <w:rsid w:val="008470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dc:creator>
  <cp:lastModifiedBy>李建文</cp:lastModifiedBy>
  <cp:revision>5</cp:revision>
  <dcterms:created xsi:type="dcterms:W3CDTF">2024-03-05T08:10:00Z</dcterms:created>
  <dcterms:modified xsi:type="dcterms:W3CDTF">2024-03-24T23:34:00Z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C4555A634ECB4F1E8DDD134138F41FA9_12</vt:lpwstr>
  </property>
</Properties>
</file>